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8E39F5F" w14:textId="2CB21D98" w:rsidR="007947CA" w:rsidRDefault="009C1820" w:rsidP="009C1820">
      <w:pPr>
        <w:pStyle w:val="Sinespaciado"/>
        <w:rPr>
          <w:rFonts w:ascii="Arial" w:hAnsi="Arial" w:cs="Arial"/>
          <w:lang w:val="es-ES"/>
        </w:rPr>
      </w:pPr>
      <w:r w:rsidRPr="0092561B">
        <w:rPr>
          <w:rFonts w:ascii="Arial" w:hAnsi="Arial" w:cs="Arial"/>
          <w:lang w:val="es-ES"/>
        </w:rPr>
        <w:t xml:space="preserve">La HCHC </w:t>
      </w:r>
      <w:r w:rsidR="007947CA" w:rsidRPr="0092561B">
        <w:rPr>
          <w:rFonts w:ascii="Arial" w:hAnsi="Arial" w:cs="Arial"/>
          <w:lang w:val="es-ES"/>
        </w:rPr>
        <w:t xml:space="preserve">Multicultural Gala 2026: </w:t>
      </w:r>
      <w:r w:rsidR="00D216E8" w:rsidRPr="0092561B">
        <w:rPr>
          <w:rFonts w:ascii="Arial" w:hAnsi="Arial" w:cs="Arial"/>
          <w:lang w:val="es-ES"/>
        </w:rPr>
        <w:t>diversidad con la mirada puesta en las nuevas generaciones</w:t>
      </w:r>
    </w:p>
    <w:p w14:paraId="36B92E7C" w14:textId="77777777" w:rsidR="0092561B" w:rsidRDefault="0092561B" w:rsidP="009C1820">
      <w:pPr>
        <w:pStyle w:val="Sinespaciado"/>
        <w:rPr>
          <w:rFonts w:ascii="Arial" w:hAnsi="Arial" w:cs="Arial"/>
          <w:lang w:val="es-ES"/>
        </w:rPr>
      </w:pPr>
    </w:p>
    <w:p w14:paraId="214B9E80" w14:textId="0225BA80" w:rsidR="0092561B" w:rsidRPr="0092561B" w:rsidRDefault="0092561B" w:rsidP="009C1820">
      <w:pPr>
        <w:pStyle w:val="Sinespaciado"/>
        <w:rPr>
          <w:rFonts w:ascii="Arial" w:hAnsi="Arial" w:cs="Arial"/>
          <w:lang w:val="es-ES"/>
        </w:rPr>
      </w:pPr>
      <w:r>
        <w:rPr>
          <w:rFonts w:ascii="Arial" w:hAnsi="Arial" w:cs="Arial"/>
          <w:lang w:val="es-ES"/>
        </w:rPr>
        <w:t>Palabras clave: HCHC, Latinos, Toronto</w:t>
      </w:r>
    </w:p>
    <w:p w14:paraId="180824FD" w14:textId="77777777" w:rsidR="009C1820" w:rsidRPr="0092561B" w:rsidRDefault="009C1820" w:rsidP="009C1820">
      <w:pPr>
        <w:pStyle w:val="Sinespaciado"/>
        <w:rPr>
          <w:rFonts w:ascii="Arial" w:hAnsi="Arial" w:cs="Arial"/>
          <w:lang w:val="es-ES"/>
        </w:rPr>
      </w:pPr>
    </w:p>
    <w:p w14:paraId="411A82B8" w14:textId="7527915E" w:rsidR="009C1820" w:rsidRPr="0092561B" w:rsidRDefault="009C1820" w:rsidP="009C1820">
      <w:pPr>
        <w:pStyle w:val="Sinespaciado"/>
        <w:rPr>
          <w:rFonts w:ascii="Arial" w:hAnsi="Arial" w:cs="Arial"/>
          <w:lang w:val="es-ES"/>
        </w:rPr>
      </w:pPr>
      <w:r w:rsidRPr="0092561B">
        <w:rPr>
          <w:rFonts w:ascii="Arial" w:hAnsi="Arial" w:cs="Arial"/>
          <w:lang w:val="es-ES"/>
        </w:rPr>
        <w:t>Por Laura Silva</w:t>
      </w:r>
    </w:p>
    <w:p w14:paraId="46276352" w14:textId="77777777" w:rsidR="009C1820" w:rsidRPr="0092561B" w:rsidRDefault="009C1820" w:rsidP="009C1820">
      <w:pPr>
        <w:pStyle w:val="Sinespaciado"/>
        <w:rPr>
          <w:rFonts w:ascii="Arial" w:hAnsi="Arial" w:cs="Arial"/>
          <w:lang w:val="es-ES"/>
        </w:rPr>
      </w:pPr>
    </w:p>
    <w:p w14:paraId="32CD378F" w14:textId="0CA8397D" w:rsidR="009C1820" w:rsidRPr="0092561B" w:rsidRDefault="006C511D" w:rsidP="009C1820">
      <w:pPr>
        <w:pStyle w:val="Sinespaciado"/>
        <w:rPr>
          <w:rFonts w:ascii="Arial" w:hAnsi="Arial" w:cs="Arial"/>
          <w:lang w:val="es-ES"/>
        </w:rPr>
      </w:pPr>
      <w:r w:rsidRPr="0092561B">
        <w:rPr>
          <w:rFonts w:ascii="Arial" w:hAnsi="Arial" w:cs="Arial"/>
          <w:lang w:val="es-ES"/>
        </w:rPr>
        <w:t xml:space="preserve">Todos los asistentes comenzaron a llegar a las 6:30 p.m. al Centre for Social Innovation para celebrar, una vez más, la riqueza de nuestra cultura latinoamericana en comunidad durante la Multicultural Gala 2026 – Celebrating Diversity, Building Community. </w:t>
      </w:r>
    </w:p>
    <w:p w14:paraId="1B710E8F" w14:textId="574304FC" w:rsidR="006C511D" w:rsidRPr="0092561B" w:rsidRDefault="006C511D" w:rsidP="009C1820">
      <w:pPr>
        <w:pStyle w:val="Sinespaciado"/>
        <w:rPr>
          <w:rFonts w:ascii="Arial" w:hAnsi="Arial" w:cs="Arial"/>
          <w:lang w:val="es-ES"/>
        </w:rPr>
      </w:pPr>
      <w:r w:rsidRPr="0092561B">
        <w:rPr>
          <w:rFonts w:ascii="Arial" w:hAnsi="Arial" w:cs="Arial"/>
          <w:lang w:val="es-ES"/>
        </w:rPr>
        <w:t xml:space="preserve">Desde el primer momento, el ambiente invitaba al encuentro: las conversaciones llenaban el espacio con entusiasmo, mientras la música de </w:t>
      </w:r>
      <w:r w:rsidR="009C1820" w:rsidRPr="0092561B">
        <w:rPr>
          <w:rFonts w:ascii="Arial" w:hAnsi="Arial" w:cs="Arial"/>
          <w:lang w:val="es-ES"/>
        </w:rPr>
        <w:t>Carla and t</w:t>
      </w:r>
      <w:r w:rsidRPr="0092561B">
        <w:rPr>
          <w:rFonts w:ascii="Arial" w:hAnsi="Arial" w:cs="Arial"/>
          <w:lang w:val="es-ES"/>
        </w:rPr>
        <w:t xml:space="preserve">he Latin Train transportaba a los presentes a distintos rincones de Latinoamérica con cada interpretación. Y, para </w:t>
      </w:r>
      <w:r w:rsidR="009C1820" w:rsidRPr="0092561B">
        <w:rPr>
          <w:rFonts w:ascii="Arial" w:hAnsi="Arial" w:cs="Arial"/>
          <w:lang w:val="es-ES"/>
        </w:rPr>
        <w:t>iniciar</w:t>
      </w:r>
      <w:r w:rsidRPr="0092561B">
        <w:rPr>
          <w:rFonts w:ascii="Arial" w:hAnsi="Arial" w:cs="Arial"/>
          <w:lang w:val="es-ES"/>
        </w:rPr>
        <w:t xml:space="preserve"> la velada, no podían faltar los deliciosos tacos de A la Mexi</w:t>
      </w:r>
      <w:r w:rsidR="009C1820" w:rsidRPr="0092561B">
        <w:rPr>
          <w:rFonts w:ascii="Arial" w:hAnsi="Arial" w:cs="Arial"/>
          <w:lang w:val="es-ES"/>
        </w:rPr>
        <w:t>c</w:t>
      </w:r>
      <w:r w:rsidRPr="0092561B">
        <w:rPr>
          <w:rFonts w:ascii="Arial" w:hAnsi="Arial" w:cs="Arial"/>
          <w:lang w:val="es-ES"/>
        </w:rPr>
        <w:t>ana</w:t>
      </w:r>
      <w:r w:rsidR="009C1820" w:rsidRPr="0092561B">
        <w:rPr>
          <w:rFonts w:ascii="Arial" w:hAnsi="Arial" w:cs="Arial"/>
          <w:lang w:val="es-ES"/>
        </w:rPr>
        <w:t>,</w:t>
      </w:r>
      <w:r w:rsidRPr="0092561B">
        <w:rPr>
          <w:rFonts w:ascii="Arial" w:hAnsi="Arial" w:cs="Arial"/>
          <w:lang w:val="es-ES"/>
        </w:rPr>
        <w:t xml:space="preserve"> que ofrecieron opciones para todos los gustos</w:t>
      </w:r>
      <w:r w:rsidR="009C1820" w:rsidRPr="0092561B">
        <w:rPr>
          <w:rFonts w:ascii="Arial" w:hAnsi="Arial" w:cs="Arial"/>
          <w:lang w:val="es-ES"/>
        </w:rPr>
        <w:t>, así como también los vinos argentinos y chilenos</w:t>
      </w:r>
      <w:r w:rsidRPr="0092561B">
        <w:rPr>
          <w:rFonts w:ascii="Arial" w:hAnsi="Arial" w:cs="Arial"/>
          <w:lang w:val="es-ES"/>
        </w:rPr>
        <w:t>.</w:t>
      </w:r>
    </w:p>
    <w:p w14:paraId="6327D9D3" w14:textId="77777777" w:rsidR="00EA1AEF" w:rsidRPr="0092561B" w:rsidRDefault="006C511D" w:rsidP="009C1820">
      <w:pPr>
        <w:pStyle w:val="Sinespaciado"/>
        <w:rPr>
          <w:rFonts w:ascii="Arial" w:hAnsi="Arial" w:cs="Arial"/>
          <w:lang w:val="es-ES"/>
        </w:rPr>
      </w:pPr>
      <w:r w:rsidRPr="0092561B">
        <w:rPr>
          <w:rFonts w:ascii="Arial" w:hAnsi="Arial" w:cs="Arial"/>
          <w:lang w:val="es-ES"/>
        </w:rPr>
        <w:t xml:space="preserve">A las 7:00 p.m., Oscar Vigil, director del Hispanic Canadian Heritage Council (HCHC), dio apertura oficial al evento con un mensaje que puso en perspectiva la importancia de la comunidad latina en Canadá. Recordó que, según el censo de 2021, los latinoamericanos representan el 2 </w:t>
      </w:r>
      <w:r w:rsidR="00EA1AEF" w:rsidRPr="0092561B">
        <w:rPr>
          <w:rFonts w:ascii="Arial" w:hAnsi="Arial" w:cs="Arial"/>
          <w:lang w:val="es-ES"/>
        </w:rPr>
        <w:t>por ciento</w:t>
      </w:r>
      <w:r w:rsidRPr="0092561B">
        <w:rPr>
          <w:rFonts w:ascii="Arial" w:hAnsi="Arial" w:cs="Arial"/>
          <w:lang w:val="es-ES"/>
        </w:rPr>
        <w:t xml:space="preserve"> de la población </w:t>
      </w:r>
      <w:r w:rsidR="00EA1AEF" w:rsidRPr="0092561B">
        <w:rPr>
          <w:rFonts w:ascii="Arial" w:hAnsi="Arial" w:cs="Arial"/>
          <w:lang w:val="es-ES"/>
        </w:rPr>
        <w:t xml:space="preserve">del país </w:t>
      </w:r>
      <w:r w:rsidRPr="0092561B">
        <w:rPr>
          <w:rFonts w:ascii="Arial" w:hAnsi="Arial" w:cs="Arial"/>
          <w:lang w:val="es-ES"/>
        </w:rPr>
        <w:t>y que más de la mitad se encuentra entre los 25 y los 54 años de edad.</w:t>
      </w:r>
    </w:p>
    <w:p w14:paraId="5B484D14" w14:textId="7C74C261" w:rsidR="006C511D" w:rsidRPr="0092561B" w:rsidRDefault="006C511D" w:rsidP="009C1820">
      <w:pPr>
        <w:pStyle w:val="Sinespaciado"/>
        <w:rPr>
          <w:rFonts w:ascii="Arial" w:hAnsi="Arial" w:cs="Arial"/>
          <w:lang w:val="es-ES"/>
        </w:rPr>
      </w:pPr>
      <w:r w:rsidRPr="0092561B">
        <w:rPr>
          <w:rFonts w:ascii="Arial" w:hAnsi="Arial" w:cs="Arial"/>
          <w:lang w:val="es-ES"/>
        </w:rPr>
        <w:t xml:space="preserve">Estas cifras dieron paso al eje central de su discurso: el compromiso del HCHC </w:t>
      </w:r>
      <w:r w:rsidR="00EA1AEF" w:rsidRPr="0092561B">
        <w:rPr>
          <w:rFonts w:ascii="Arial" w:hAnsi="Arial" w:cs="Arial"/>
          <w:lang w:val="es-ES"/>
        </w:rPr>
        <w:t xml:space="preserve">con </w:t>
      </w:r>
      <w:r w:rsidRPr="0092561B">
        <w:rPr>
          <w:rFonts w:ascii="Arial" w:hAnsi="Arial" w:cs="Arial"/>
          <w:lang w:val="es-ES"/>
        </w:rPr>
        <w:t>involucrar a las nuevas generaciones, especialmente a los jóvenes nacidos o criados en Canadá, quienes, como él expresó, "al final de cuentas, son quienes tienen que llevar la bandera".</w:t>
      </w:r>
    </w:p>
    <w:p w14:paraId="6FA55E57" w14:textId="77777777" w:rsidR="00EA1AEF" w:rsidRPr="0092561B" w:rsidRDefault="006C511D" w:rsidP="009C1820">
      <w:pPr>
        <w:pStyle w:val="Sinespaciado"/>
        <w:rPr>
          <w:rFonts w:ascii="Arial" w:hAnsi="Arial" w:cs="Arial"/>
          <w:lang w:val="es-ES"/>
        </w:rPr>
      </w:pPr>
      <w:r w:rsidRPr="0092561B">
        <w:rPr>
          <w:rFonts w:ascii="Arial" w:hAnsi="Arial" w:cs="Arial"/>
          <w:lang w:val="es-ES"/>
        </w:rPr>
        <w:t xml:space="preserve">Uno de los momentos más significativos de la noche fue la presentación de la nueva identidad visual del HCHC y del Toronto Latin American Film Festival (LATAFF), uno de los programas más emblemáticos de la organización. Estefany Salazar, líder del equipo de marketing, explicó que esta renovación representa "nuestra identidad y hacia dónde estamos dirigidos como asociación. Con esta nueva imagen damos entrada a la segunda generación de latinos en Canadá". </w:t>
      </w:r>
    </w:p>
    <w:p w14:paraId="4B4414DB" w14:textId="6EA3D665" w:rsidR="006C511D" w:rsidRPr="0092561B" w:rsidRDefault="006C511D" w:rsidP="009C1820">
      <w:pPr>
        <w:pStyle w:val="Sinespaciado"/>
        <w:rPr>
          <w:rFonts w:ascii="Arial" w:hAnsi="Arial" w:cs="Arial"/>
          <w:lang w:val="es-ES"/>
        </w:rPr>
      </w:pPr>
      <w:r w:rsidRPr="0092561B">
        <w:rPr>
          <w:rFonts w:ascii="Arial" w:hAnsi="Arial" w:cs="Arial"/>
          <w:lang w:val="es-ES"/>
        </w:rPr>
        <w:t xml:space="preserve">Los colores se mantienen: el rojo simboliza </w:t>
      </w:r>
      <w:r w:rsidR="00EA1AEF" w:rsidRPr="0092561B">
        <w:rPr>
          <w:rFonts w:ascii="Arial" w:hAnsi="Arial" w:cs="Arial"/>
          <w:lang w:val="es-ES"/>
        </w:rPr>
        <w:t>la</w:t>
      </w:r>
      <w:r w:rsidRPr="0092561B">
        <w:rPr>
          <w:rFonts w:ascii="Arial" w:hAnsi="Arial" w:cs="Arial"/>
          <w:lang w:val="es-ES"/>
        </w:rPr>
        <w:t xml:space="preserve">s raíces y el naranja representa la riqueza de </w:t>
      </w:r>
      <w:r w:rsidR="00EA1AEF" w:rsidRPr="0092561B">
        <w:rPr>
          <w:rFonts w:ascii="Arial" w:hAnsi="Arial" w:cs="Arial"/>
          <w:lang w:val="es-ES"/>
        </w:rPr>
        <w:t>la</w:t>
      </w:r>
      <w:r w:rsidRPr="0092561B">
        <w:rPr>
          <w:rFonts w:ascii="Arial" w:hAnsi="Arial" w:cs="Arial"/>
          <w:lang w:val="es-ES"/>
        </w:rPr>
        <w:t xml:space="preserve"> cultura</w:t>
      </w:r>
      <w:r w:rsidR="00EA1AEF" w:rsidRPr="0092561B">
        <w:rPr>
          <w:rFonts w:ascii="Arial" w:hAnsi="Arial" w:cs="Arial"/>
          <w:lang w:val="es-ES"/>
        </w:rPr>
        <w:t xml:space="preserve"> de esta región del planeta</w:t>
      </w:r>
      <w:r w:rsidRPr="0092561B">
        <w:rPr>
          <w:rFonts w:ascii="Arial" w:hAnsi="Arial" w:cs="Arial"/>
          <w:lang w:val="es-ES"/>
        </w:rPr>
        <w:t>.</w:t>
      </w:r>
      <w:r w:rsidR="00EA1AEF" w:rsidRPr="0092561B">
        <w:rPr>
          <w:rFonts w:ascii="Arial" w:hAnsi="Arial" w:cs="Arial"/>
          <w:lang w:val="es-ES"/>
        </w:rPr>
        <w:t xml:space="preserve"> </w:t>
      </w:r>
      <w:r w:rsidRPr="0092561B">
        <w:rPr>
          <w:rFonts w:ascii="Arial" w:hAnsi="Arial" w:cs="Arial"/>
          <w:lang w:val="es-ES"/>
        </w:rPr>
        <w:t xml:space="preserve">Los nuevos logotipos fueron diseñados por Roger Galvez, salvadoreño-canadiense y también </w:t>
      </w:r>
      <w:r w:rsidR="00301B9C" w:rsidRPr="0092561B">
        <w:rPr>
          <w:rFonts w:ascii="Arial" w:hAnsi="Arial" w:cs="Arial"/>
          <w:lang w:val="es-ES"/>
        </w:rPr>
        <w:t>parte</w:t>
      </w:r>
      <w:r w:rsidRPr="0092561B">
        <w:rPr>
          <w:rFonts w:ascii="Arial" w:hAnsi="Arial" w:cs="Arial"/>
          <w:lang w:val="es-ES"/>
        </w:rPr>
        <w:t xml:space="preserve"> de esta segunda generación de latinoamericanos en Canadá. Su participación refleja el objetivo que el HCHC ha impulsado durante los últimos años: abrir espacios para que las nuevas generaciones preserven su herencia cultural</w:t>
      </w:r>
      <w:r w:rsidR="00EA1AEF" w:rsidRPr="0092561B">
        <w:rPr>
          <w:rFonts w:ascii="Arial" w:hAnsi="Arial" w:cs="Arial"/>
          <w:lang w:val="es-ES"/>
        </w:rPr>
        <w:t xml:space="preserve"> y</w:t>
      </w:r>
      <w:r w:rsidRPr="0092561B">
        <w:rPr>
          <w:rFonts w:ascii="Arial" w:hAnsi="Arial" w:cs="Arial"/>
          <w:lang w:val="es-ES"/>
        </w:rPr>
        <w:t xml:space="preserve"> contribuyan activamente al crecimiento de la comunidad.</w:t>
      </w:r>
    </w:p>
    <w:p w14:paraId="0DE10355" w14:textId="0CCF9684" w:rsidR="006C511D" w:rsidRPr="0092561B" w:rsidRDefault="00EA1AEF" w:rsidP="009C1820">
      <w:pPr>
        <w:pStyle w:val="Sinespaciado"/>
        <w:rPr>
          <w:rFonts w:ascii="Arial" w:hAnsi="Arial" w:cs="Arial"/>
          <w:lang w:val="es-ES"/>
        </w:rPr>
      </w:pPr>
      <w:r w:rsidRPr="0092561B">
        <w:rPr>
          <w:rFonts w:ascii="Arial" w:hAnsi="Arial" w:cs="Arial"/>
          <w:lang w:val="es-ES"/>
        </w:rPr>
        <w:t>Ello</w:t>
      </w:r>
      <w:r w:rsidR="006C511D" w:rsidRPr="0092561B">
        <w:rPr>
          <w:rFonts w:ascii="Arial" w:hAnsi="Arial" w:cs="Arial"/>
          <w:lang w:val="es-ES"/>
        </w:rPr>
        <w:t xml:space="preserve"> también ha sido posible gracias al compromiso de los voluntarios, cuyo trabajo sostiene gran parte de las iniciativas de la organización. Durante la gala, Estefany Salazar agradeció el esfuerzo del equipo creativo y de marketing, integrado por Rafael Nájera; César Rizo, videógrafo; Claudia García, fotógrafa; Osvaldo Meneses, creador de la nueva página web del HCHC; y Darinka Ramos, diseñadora gráfica. Su talento y dedicación han sido fundamentales para el éxito de los proyectos desarrollados durante el último año.</w:t>
      </w:r>
    </w:p>
    <w:p w14:paraId="0C498B54" w14:textId="77777777" w:rsidR="006C511D" w:rsidRPr="0092561B" w:rsidRDefault="006C511D" w:rsidP="009C1820">
      <w:pPr>
        <w:pStyle w:val="Sinespaciado"/>
        <w:rPr>
          <w:rFonts w:ascii="Arial" w:hAnsi="Arial" w:cs="Arial"/>
          <w:lang w:val="es-ES"/>
        </w:rPr>
      </w:pPr>
      <w:r w:rsidRPr="0092561B">
        <w:rPr>
          <w:rFonts w:ascii="Arial" w:hAnsi="Arial" w:cs="Arial"/>
          <w:lang w:val="es-ES"/>
        </w:rPr>
        <w:lastRenderedPageBreak/>
        <w:t>Como parte del reconocimiento a esa labor, se entregó el premio Hummingbird 2026 a dos voluntarios que, en palabras de Vaitiare Rojo, coordinadora de programas, "han hecho que la magia sea posible": Darinka Ramos, representante de la segunda generación de latinos en Canadá, y André Kamehama, integrante del equipo del LATAFF.</w:t>
      </w:r>
    </w:p>
    <w:p w14:paraId="7C72D8DF" w14:textId="77777777" w:rsidR="006C511D" w:rsidRPr="0092561B" w:rsidRDefault="006C511D" w:rsidP="009C1820">
      <w:pPr>
        <w:pStyle w:val="Sinespaciado"/>
        <w:rPr>
          <w:rFonts w:ascii="Arial" w:hAnsi="Arial" w:cs="Arial"/>
          <w:lang w:val="es-ES"/>
        </w:rPr>
      </w:pPr>
      <w:r w:rsidRPr="0092561B">
        <w:rPr>
          <w:rFonts w:ascii="Arial" w:hAnsi="Arial" w:cs="Arial"/>
          <w:lang w:val="es-ES"/>
        </w:rPr>
        <w:t>La noche también incluyó un homenaje al cónsul de Argentina en Toronto, Gustavo Infante, quien concluye cinco años de gestión. Oscar Vigil destacó su constante respaldo a las iniciativas del HCHC y su compromiso con la promoción del arte, la cultura y la identidad latinoamericana.</w:t>
      </w:r>
    </w:p>
    <w:p w14:paraId="5CF6EE87" w14:textId="2DCB008F" w:rsidR="006C511D" w:rsidRPr="0092561B" w:rsidRDefault="006C511D" w:rsidP="009C1820">
      <w:pPr>
        <w:pStyle w:val="Sinespaciado"/>
        <w:rPr>
          <w:rFonts w:ascii="Arial" w:hAnsi="Arial" w:cs="Arial"/>
          <w:lang w:val="es-ES"/>
        </w:rPr>
      </w:pPr>
      <w:r w:rsidRPr="0092561B">
        <w:rPr>
          <w:rFonts w:ascii="Arial" w:hAnsi="Arial" w:cs="Arial"/>
          <w:lang w:val="es-ES"/>
        </w:rPr>
        <w:t xml:space="preserve">Durante su intervención, </w:t>
      </w:r>
      <w:r w:rsidR="0092561B" w:rsidRPr="0092561B">
        <w:rPr>
          <w:rFonts w:ascii="Arial" w:hAnsi="Arial" w:cs="Arial"/>
          <w:lang w:val="es-ES"/>
        </w:rPr>
        <w:t>el diplomático</w:t>
      </w:r>
      <w:r w:rsidRPr="0092561B">
        <w:rPr>
          <w:rFonts w:ascii="Arial" w:hAnsi="Arial" w:cs="Arial"/>
          <w:lang w:val="es-ES"/>
        </w:rPr>
        <w:t xml:space="preserve"> habló con orgullo sobre los logros alcanzados y el fortalecimiento de los lazos con la comunidad a través de iniciativas como el LATAFF. Asimismo, resaltó la importancia de School4Civic, programa anual del HCHC que promueve el liderazgo y la participación cívica entre la comunidad hispana, </w:t>
      </w:r>
      <w:r w:rsidR="0092561B" w:rsidRPr="0092561B">
        <w:rPr>
          <w:rFonts w:ascii="Arial" w:hAnsi="Arial" w:cs="Arial"/>
          <w:lang w:val="es-ES"/>
        </w:rPr>
        <w:t>con</w:t>
      </w:r>
      <w:r w:rsidRPr="0092561B">
        <w:rPr>
          <w:rFonts w:ascii="Arial" w:hAnsi="Arial" w:cs="Arial"/>
          <w:lang w:val="es-ES"/>
        </w:rPr>
        <w:t xml:space="preserve"> herramientas para comprender mejor la sociedad canadiense, integrarse a ella y contribuir activamente a su desarrollo.</w:t>
      </w:r>
    </w:p>
    <w:p w14:paraId="08299321" w14:textId="77777777" w:rsidR="006C511D" w:rsidRPr="0092561B" w:rsidRDefault="006C511D" w:rsidP="009C1820">
      <w:pPr>
        <w:pStyle w:val="Sinespaciado"/>
        <w:rPr>
          <w:rFonts w:ascii="Arial" w:hAnsi="Arial" w:cs="Arial"/>
          <w:lang w:val="es-ES"/>
        </w:rPr>
      </w:pPr>
      <w:r w:rsidRPr="0092561B">
        <w:rPr>
          <w:rFonts w:ascii="Arial" w:hAnsi="Arial" w:cs="Arial"/>
          <w:lang w:val="es-ES"/>
        </w:rPr>
        <w:t>Infante también destacó el trabajo que el HCHC viene realizando con la segunda generación de latinos en Canadá. Recurriendo a la imagen de un árbol, explicó que las raíces permanecen en Latinoamérica, mientras sus ramas continúan creciendo en Canadá. Esa herencia cultural, afirmó, es la que se transmite a las nuevas generaciones, quienes conservan el vínculo con sus orígenes al mismo tiempo que construyen su futuro como parte de la sociedad canadiense.</w:t>
      </w:r>
    </w:p>
    <w:p w14:paraId="3DFE038C" w14:textId="461F15CA" w:rsidR="006C511D" w:rsidRPr="0092561B" w:rsidRDefault="006C511D" w:rsidP="009C1820">
      <w:pPr>
        <w:pStyle w:val="Sinespaciado"/>
        <w:rPr>
          <w:rFonts w:ascii="Arial" w:hAnsi="Arial" w:cs="Arial"/>
          <w:lang w:val="es-ES"/>
        </w:rPr>
      </w:pPr>
      <w:r w:rsidRPr="0092561B">
        <w:rPr>
          <w:rFonts w:ascii="Arial" w:hAnsi="Arial" w:cs="Arial"/>
          <w:lang w:val="es-ES"/>
        </w:rPr>
        <w:t>La programación concluyó con una selección de postres salvadoreños y la presentación especial del cantante El Nene Argento, acompañado por los bailarines de Tango Urbano, en un homenaje a Argentina</w:t>
      </w:r>
      <w:r w:rsidR="0092561B" w:rsidRPr="0092561B">
        <w:rPr>
          <w:rFonts w:ascii="Arial" w:hAnsi="Arial" w:cs="Arial"/>
          <w:lang w:val="es-ES"/>
        </w:rPr>
        <w:t>.</w:t>
      </w:r>
    </w:p>
    <w:p w14:paraId="101BFFDA" w14:textId="78E6AAD2" w:rsidR="00912EEF" w:rsidRPr="0092561B" w:rsidRDefault="00E40EE3" w:rsidP="009C1820">
      <w:pPr>
        <w:pStyle w:val="Sinespaciado"/>
        <w:rPr>
          <w:rFonts w:ascii="Arial" w:hAnsi="Arial" w:cs="Arial"/>
          <w:lang w:val="es-ES"/>
        </w:rPr>
      </w:pPr>
      <w:r w:rsidRPr="0092561B">
        <w:rPr>
          <w:rFonts w:ascii="Arial" w:hAnsi="Arial" w:cs="Arial"/>
          <w:lang w:val="es-ES"/>
        </w:rPr>
        <w:t xml:space="preserve">Más allá de la música, los reconocimientos y la gastronomía, la Multicultural Gala 2026 reafirmó el propósito que ha guiado al HCHC durante años: </w:t>
      </w:r>
      <w:r w:rsidR="00A229BB" w:rsidRPr="0092561B">
        <w:rPr>
          <w:rFonts w:ascii="Arial" w:hAnsi="Arial" w:cs="Arial"/>
          <w:lang w:val="es-ES"/>
        </w:rPr>
        <w:t xml:space="preserve">fortalecer una comunidad que encuentra en sus raíces un punto de encuentro </w:t>
      </w:r>
      <w:r w:rsidR="00F771A5" w:rsidRPr="0092561B">
        <w:rPr>
          <w:rFonts w:ascii="Arial" w:hAnsi="Arial" w:cs="Arial"/>
          <w:lang w:val="es-ES"/>
        </w:rPr>
        <w:t xml:space="preserve">y </w:t>
      </w:r>
      <w:r w:rsidR="00A229BB" w:rsidRPr="0092561B">
        <w:rPr>
          <w:rFonts w:ascii="Arial" w:hAnsi="Arial" w:cs="Arial"/>
          <w:lang w:val="es-ES"/>
        </w:rPr>
        <w:t xml:space="preserve">que </w:t>
      </w:r>
      <w:r w:rsidR="00F771A5" w:rsidRPr="0092561B">
        <w:rPr>
          <w:rFonts w:ascii="Arial" w:hAnsi="Arial" w:cs="Arial"/>
          <w:lang w:val="es-ES"/>
        </w:rPr>
        <w:t>mira hacia el futuro dando espacio a las nuevas generaciones para preservar, enriquecer y proyectar la cultura latinoamericana en Canadá.</w:t>
      </w:r>
    </w:p>
    <w:p w14:paraId="07FE6033" w14:textId="77777777" w:rsidR="009C1820" w:rsidRPr="0092561B" w:rsidRDefault="009C1820" w:rsidP="009C1820">
      <w:pPr>
        <w:pStyle w:val="Sinespaciado"/>
        <w:rPr>
          <w:rFonts w:ascii="Arial" w:hAnsi="Arial" w:cs="Arial"/>
          <w:lang w:val="es-ES"/>
        </w:rPr>
      </w:pPr>
    </w:p>
    <w:p w14:paraId="2C64B5A7" w14:textId="77777777" w:rsidR="009C1820" w:rsidRPr="0092561B" w:rsidRDefault="009C1820" w:rsidP="009C1820">
      <w:pPr>
        <w:pStyle w:val="Sinespaciado"/>
        <w:rPr>
          <w:rFonts w:ascii="Arial" w:hAnsi="Arial" w:cs="Arial"/>
          <w:lang w:val="es-ES"/>
        </w:rPr>
      </w:pPr>
    </w:p>
    <w:sectPr w:rsidR="009C1820" w:rsidRPr="0092561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35"/>
    <w:rsid w:val="00013672"/>
    <w:rsid w:val="00017A30"/>
    <w:rsid w:val="000303C2"/>
    <w:rsid w:val="000344F4"/>
    <w:rsid w:val="00156F13"/>
    <w:rsid w:val="001A6441"/>
    <w:rsid w:val="001D4529"/>
    <w:rsid w:val="001D6A56"/>
    <w:rsid w:val="002950F7"/>
    <w:rsid w:val="002E2F43"/>
    <w:rsid w:val="00301B9C"/>
    <w:rsid w:val="00325BEC"/>
    <w:rsid w:val="00331C1A"/>
    <w:rsid w:val="00352076"/>
    <w:rsid w:val="00353A17"/>
    <w:rsid w:val="003D3689"/>
    <w:rsid w:val="003F4A04"/>
    <w:rsid w:val="00496229"/>
    <w:rsid w:val="004B2470"/>
    <w:rsid w:val="004F67AE"/>
    <w:rsid w:val="005F4168"/>
    <w:rsid w:val="00611EA6"/>
    <w:rsid w:val="00620CA8"/>
    <w:rsid w:val="00680A25"/>
    <w:rsid w:val="006A0D35"/>
    <w:rsid w:val="006C511D"/>
    <w:rsid w:val="007300D6"/>
    <w:rsid w:val="00743320"/>
    <w:rsid w:val="00756FC9"/>
    <w:rsid w:val="00784EA3"/>
    <w:rsid w:val="007947CA"/>
    <w:rsid w:val="00797571"/>
    <w:rsid w:val="007A2DE8"/>
    <w:rsid w:val="007C49EA"/>
    <w:rsid w:val="007D4BB0"/>
    <w:rsid w:val="00802194"/>
    <w:rsid w:val="00835A39"/>
    <w:rsid w:val="00853633"/>
    <w:rsid w:val="00873AEA"/>
    <w:rsid w:val="008C2E71"/>
    <w:rsid w:val="008D4D41"/>
    <w:rsid w:val="00910581"/>
    <w:rsid w:val="00912EEF"/>
    <w:rsid w:val="0092561B"/>
    <w:rsid w:val="009C10F6"/>
    <w:rsid w:val="009C1820"/>
    <w:rsid w:val="00A13D44"/>
    <w:rsid w:val="00A229BB"/>
    <w:rsid w:val="00A3368B"/>
    <w:rsid w:val="00A44B77"/>
    <w:rsid w:val="00AB3BB0"/>
    <w:rsid w:val="00AD40AA"/>
    <w:rsid w:val="00B25BB9"/>
    <w:rsid w:val="00B57BFF"/>
    <w:rsid w:val="00B65B07"/>
    <w:rsid w:val="00C124B9"/>
    <w:rsid w:val="00CF708B"/>
    <w:rsid w:val="00D01E86"/>
    <w:rsid w:val="00D216E8"/>
    <w:rsid w:val="00D71FC3"/>
    <w:rsid w:val="00D809CB"/>
    <w:rsid w:val="00DA0852"/>
    <w:rsid w:val="00E40EE3"/>
    <w:rsid w:val="00EA1AEF"/>
    <w:rsid w:val="00EB3E2A"/>
    <w:rsid w:val="00EB76AA"/>
    <w:rsid w:val="00EC5674"/>
    <w:rsid w:val="00EE40CC"/>
    <w:rsid w:val="00F17D57"/>
    <w:rsid w:val="00F512DB"/>
    <w:rsid w:val="00F771A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A18C8"/>
  <w15:chartTrackingRefBased/>
  <w15:docId w15:val="{3DE2ADBA-D492-554D-9B31-545EA666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0D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A0D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A0D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A0D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A0D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A0D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0D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0D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0D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0D3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A0D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A0D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A0D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A0D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A0D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0D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0D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0D35"/>
    <w:rPr>
      <w:rFonts w:eastAsiaTheme="majorEastAsia" w:cstheme="majorBidi"/>
      <w:color w:val="272727" w:themeColor="text1" w:themeTint="D8"/>
    </w:rPr>
  </w:style>
  <w:style w:type="paragraph" w:styleId="Ttulo">
    <w:name w:val="Title"/>
    <w:basedOn w:val="Normal"/>
    <w:next w:val="Normal"/>
    <w:link w:val="TtuloCar"/>
    <w:uiPriority w:val="10"/>
    <w:qFormat/>
    <w:rsid w:val="006A0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0D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0D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0D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0D35"/>
    <w:pPr>
      <w:spacing w:before="160"/>
      <w:jc w:val="center"/>
    </w:pPr>
    <w:rPr>
      <w:i/>
      <w:iCs/>
      <w:color w:val="404040" w:themeColor="text1" w:themeTint="BF"/>
    </w:rPr>
  </w:style>
  <w:style w:type="character" w:customStyle="1" w:styleId="CitaCar">
    <w:name w:val="Cita Car"/>
    <w:basedOn w:val="Fuentedeprrafopredeter"/>
    <w:link w:val="Cita"/>
    <w:uiPriority w:val="29"/>
    <w:rsid w:val="006A0D35"/>
    <w:rPr>
      <w:i/>
      <w:iCs/>
      <w:color w:val="404040" w:themeColor="text1" w:themeTint="BF"/>
    </w:rPr>
  </w:style>
  <w:style w:type="paragraph" w:styleId="Prrafodelista">
    <w:name w:val="List Paragraph"/>
    <w:basedOn w:val="Normal"/>
    <w:uiPriority w:val="34"/>
    <w:qFormat/>
    <w:rsid w:val="006A0D35"/>
    <w:pPr>
      <w:ind w:left="720"/>
      <w:contextualSpacing/>
    </w:pPr>
  </w:style>
  <w:style w:type="character" w:styleId="nfasisintenso">
    <w:name w:val="Intense Emphasis"/>
    <w:basedOn w:val="Fuentedeprrafopredeter"/>
    <w:uiPriority w:val="21"/>
    <w:qFormat/>
    <w:rsid w:val="006A0D35"/>
    <w:rPr>
      <w:i/>
      <w:iCs/>
      <w:color w:val="0F4761" w:themeColor="accent1" w:themeShade="BF"/>
    </w:rPr>
  </w:style>
  <w:style w:type="paragraph" w:styleId="Citadestacada">
    <w:name w:val="Intense Quote"/>
    <w:basedOn w:val="Normal"/>
    <w:next w:val="Normal"/>
    <w:link w:val="CitadestacadaCar"/>
    <w:uiPriority w:val="30"/>
    <w:qFormat/>
    <w:rsid w:val="006A0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0D35"/>
    <w:rPr>
      <w:i/>
      <w:iCs/>
      <w:color w:val="0F4761" w:themeColor="accent1" w:themeShade="BF"/>
    </w:rPr>
  </w:style>
  <w:style w:type="character" w:styleId="Referenciaintensa">
    <w:name w:val="Intense Reference"/>
    <w:basedOn w:val="Fuentedeprrafopredeter"/>
    <w:uiPriority w:val="32"/>
    <w:qFormat/>
    <w:rsid w:val="006A0D35"/>
    <w:rPr>
      <w:b/>
      <w:bCs/>
      <w:smallCaps/>
      <w:color w:val="0F4761" w:themeColor="accent1" w:themeShade="BF"/>
      <w:spacing w:val="5"/>
    </w:rPr>
  </w:style>
  <w:style w:type="paragraph" w:styleId="Sinespaciado">
    <w:name w:val="No Spacing"/>
    <w:uiPriority w:val="1"/>
    <w:qFormat/>
    <w:rsid w:val="009C18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781</Words>
  <Characters>4298</Characters>
  <Application>Microsoft Office Word</Application>
  <DocSecurity>0</DocSecurity>
  <Lines>35</Lines>
  <Paragraphs>10</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Silva</dc:creator>
  <cp:keywords/>
  <dc:description/>
  <cp:lastModifiedBy>Correo Canada</cp:lastModifiedBy>
  <cp:revision>2</cp:revision>
  <dcterms:created xsi:type="dcterms:W3CDTF">2026-07-22T19:58:00Z</dcterms:created>
  <dcterms:modified xsi:type="dcterms:W3CDTF">2026-07-22T19:58:00Z</dcterms:modified>
</cp:coreProperties>
</file>